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E452" w14:textId="77777777" w:rsidR="00DC2F0A" w:rsidRDefault="00DC2F0A" w:rsidP="001C69C2">
      <w:pPr>
        <w:jc w:val="center"/>
        <w:rPr>
          <w:iCs/>
          <w:sz w:val="24"/>
          <w:szCs w:val="24"/>
        </w:rPr>
      </w:pPr>
      <w:bookmarkStart w:id="0" w:name="_GoBack"/>
      <w:bookmarkEnd w:id="0"/>
      <w:r>
        <w:rPr>
          <w:iCs/>
          <w:noProof/>
          <w:sz w:val="24"/>
          <w:szCs w:val="24"/>
        </w:rPr>
        <w:drawing>
          <wp:inline distT="0" distB="0" distL="0" distR="0" wp14:anchorId="31FB6F34" wp14:editId="6230BF73">
            <wp:extent cx="1368357" cy="888996"/>
            <wp:effectExtent l="0" t="0" r="381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700" cy="893117"/>
                    </a:xfrm>
                    <a:prstGeom prst="rect">
                      <a:avLst/>
                    </a:prstGeom>
                  </pic:spPr>
                </pic:pic>
              </a:graphicData>
            </a:graphic>
          </wp:inline>
        </w:drawing>
      </w:r>
    </w:p>
    <w:p w14:paraId="1CBF8B15" w14:textId="77777777" w:rsidR="00DC2F0A" w:rsidRDefault="00DC2F0A" w:rsidP="001C69C2">
      <w:pPr>
        <w:jc w:val="center"/>
        <w:rPr>
          <w:iCs/>
          <w:sz w:val="24"/>
          <w:szCs w:val="24"/>
        </w:rPr>
      </w:pPr>
    </w:p>
    <w:p w14:paraId="5ED18564" w14:textId="7058E113" w:rsidR="001C69C2" w:rsidRPr="005A6341" w:rsidRDefault="001C69C2" w:rsidP="001C69C2">
      <w:pPr>
        <w:jc w:val="center"/>
        <w:rPr>
          <w:sz w:val="24"/>
          <w:szCs w:val="24"/>
        </w:rPr>
      </w:pPr>
      <w:r w:rsidRPr="005A6341">
        <w:rPr>
          <w:iCs/>
          <w:sz w:val="24"/>
          <w:szCs w:val="24"/>
        </w:rPr>
        <w:t>CITY OF LEBANON</w:t>
      </w:r>
      <w:r w:rsidRPr="005A6341">
        <w:rPr>
          <w:sz w:val="24"/>
          <w:szCs w:val="24"/>
        </w:rPr>
        <w:t xml:space="preserve"> </w:t>
      </w:r>
    </w:p>
    <w:p w14:paraId="26F726DF" w14:textId="1690ABA2" w:rsidR="001C69C2" w:rsidRPr="007C33A3" w:rsidRDefault="002C18A2" w:rsidP="001C69C2">
      <w:pPr>
        <w:jc w:val="center"/>
        <w:rPr>
          <w:sz w:val="24"/>
          <w:szCs w:val="24"/>
        </w:rPr>
      </w:pPr>
      <w:r>
        <w:rPr>
          <w:sz w:val="24"/>
          <w:szCs w:val="24"/>
        </w:rPr>
        <w:t>RF</w:t>
      </w:r>
      <w:r w:rsidR="00DC2F0A">
        <w:rPr>
          <w:sz w:val="24"/>
          <w:szCs w:val="24"/>
        </w:rPr>
        <w:t>P</w:t>
      </w:r>
      <w:r w:rsidR="001C69C2" w:rsidRPr="007C33A3">
        <w:rPr>
          <w:sz w:val="24"/>
          <w:szCs w:val="24"/>
        </w:rPr>
        <w:t xml:space="preserve"> </w:t>
      </w:r>
      <w:r w:rsidR="00DC2F0A">
        <w:rPr>
          <w:sz w:val="24"/>
          <w:szCs w:val="24"/>
        </w:rPr>
        <w:t>21-</w:t>
      </w:r>
      <w:r w:rsidR="006D0B20">
        <w:rPr>
          <w:sz w:val="24"/>
          <w:szCs w:val="24"/>
        </w:rPr>
        <w:t>1847</w:t>
      </w:r>
    </w:p>
    <w:p w14:paraId="729AEECF" w14:textId="77777777" w:rsidR="001C69C2" w:rsidRPr="00521E79" w:rsidRDefault="001C69C2" w:rsidP="001C69C2">
      <w:pPr>
        <w:jc w:val="center"/>
        <w:rPr>
          <w:sz w:val="8"/>
          <w:szCs w:val="8"/>
        </w:rPr>
      </w:pPr>
    </w:p>
    <w:p w14:paraId="3CC86513" w14:textId="77777777" w:rsidR="001C69C2" w:rsidRDefault="00E22C6A" w:rsidP="001C69C2">
      <w:pPr>
        <w:jc w:val="center"/>
        <w:rPr>
          <w:sz w:val="24"/>
          <w:szCs w:val="24"/>
        </w:rPr>
      </w:pPr>
      <w:r>
        <w:rPr>
          <w:sz w:val="24"/>
          <w:szCs w:val="24"/>
        </w:rPr>
        <w:t xml:space="preserve">CITY OF LEBANON </w:t>
      </w:r>
      <w:r w:rsidR="00B40F0B">
        <w:rPr>
          <w:sz w:val="24"/>
          <w:szCs w:val="24"/>
        </w:rPr>
        <w:t>HEALTH INSURANCE BROKERAGE AND CONSULTANT SERVICES</w:t>
      </w:r>
    </w:p>
    <w:p w14:paraId="6EDA56B4" w14:textId="0DACF74C" w:rsidR="001C69C2" w:rsidRPr="007C33A3" w:rsidRDefault="00B6081A" w:rsidP="001C69C2">
      <w:pPr>
        <w:jc w:val="center"/>
        <w:rPr>
          <w:sz w:val="24"/>
          <w:szCs w:val="24"/>
        </w:rPr>
      </w:pPr>
      <w:r>
        <w:rPr>
          <w:sz w:val="24"/>
          <w:szCs w:val="24"/>
        </w:rPr>
        <w:t>SEPTEMBER 2021</w:t>
      </w:r>
    </w:p>
    <w:p w14:paraId="493D1833" w14:textId="77777777" w:rsidR="001C69C2" w:rsidRDefault="001C69C2" w:rsidP="001C69C2">
      <w:pPr>
        <w:jc w:val="both"/>
        <w:rPr>
          <w:sz w:val="8"/>
          <w:szCs w:val="8"/>
        </w:rPr>
      </w:pPr>
    </w:p>
    <w:p w14:paraId="47D62A14" w14:textId="77777777" w:rsidR="001C69C2" w:rsidRPr="00521E79" w:rsidRDefault="001C69C2" w:rsidP="001C69C2">
      <w:pPr>
        <w:jc w:val="both"/>
        <w:rPr>
          <w:sz w:val="8"/>
          <w:szCs w:val="8"/>
        </w:rPr>
      </w:pPr>
    </w:p>
    <w:p w14:paraId="7E191B07" w14:textId="77777777" w:rsidR="001C69C2" w:rsidRPr="007C33A3" w:rsidRDefault="001C69C2" w:rsidP="001C69C2">
      <w:pPr>
        <w:numPr>
          <w:ilvl w:val="0"/>
          <w:numId w:val="1"/>
        </w:numPr>
        <w:tabs>
          <w:tab w:val="left" w:pos="-2970"/>
          <w:tab w:val="left" w:pos="-2880"/>
        </w:tabs>
        <w:spacing w:after="120"/>
        <w:jc w:val="both"/>
        <w:rPr>
          <w:sz w:val="24"/>
          <w:szCs w:val="24"/>
        </w:rPr>
      </w:pPr>
      <w:r w:rsidRPr="007C33A3">
        <w:rPr>
          <w:b/>
          <w:bCs/>
          <w:sz w:val="24"/>
          <w:szCs w:val="24"/>
          <w:u w:val="single"/>
        </w:rPr>
        <w:t>Project Description</w:t>
      </w:r>
    </w:p>
    <w:p w14:paraId="242ECC9D" w14:textId="3C703D45" w:rsidR="00E22C6A" w:rsidRDefault="00E22C6A" w:rsidP="00E22C6A">
      <w:pPr>
        <w:pStyle w:val="ListParagraph"/>
        <w:rPr>
          <w:sz w:val="24"/>
          <w:szCs w:val="24"/>
        </w:rPr>
      </w:pPr>
      <w:r w:rsidRPr="00E22C6A">
        <w:rPr>
          <w:sz w:val="24"/>
          <w:szCs w:val="24"/>
        </w:rPr>
        <w:t>The City of Lebanon</w:t>
      </w:r>
      <w:r>
        <w:rPr>
          <w:sz w:val="24"/>
          <w:szCs w:val="24"/>
        </w:rPr>
        <w:t xml:space="preserve">, </w:t>
      </w:r>
      <w:r w:rsidR="000125F0">
        <w:rPr>
          <w:sz w:val="24"/>
          <w:szCs w:val="24"/>
        </w:rPr>
        <w:t xml:space="preserve">Ohio </w:t>
      </w:r>
      <w:r w:rsidR="000125F0" w:rsidRPr="00E22C6A">
        <w:rPr>
          <w:sz w:val="24"/>
          <w:szCs w:val="24"/>
        </w:rPr>
        <w:t>is</w:t>
      </w:r>
      <w:r w:rsidRPr="00E22C6A">
        <w:rPr>
          <w:sz w:val="24"/>
          <w:szCs w:val="24"/>
        </w:rPr>
        <w:t xml:space="preserve"> requesting that </w:t>
      </w:r>
      <w:r w:rsidR="00B40F0B">
        <w:rPr>
          <w:sz w:val="24"/>
          <w:szCs w:val="24"/>
        </w:rPr>
        <w:t xml:space="preserve">health </w:t>
      </w:r>
      <w:r w:rsidR="000125F0">
        <w:rPr>
          <w:sz w:val="24"/>
          <w:szCs w:val="24"/>
        </w:rPr>
        <w:t xml:space="preserve">qualified </w:t>
      </w:r>
      <w:r w:rsidRPr="00E22C6A">
        <w:rPr>
          <w:sz w:val="24"/>
          <w:szCs w:val="24"/>
        </w:rPr>
        <w:t>insurance broker</w:t>
      </w:r>
      <w:r w:rsidR="00B40F0B">
        <w:rPr>
          <w:sz w:val="24"/>
          <w:szCs w:val="24"/>
        </w:rPr>
        <w:t>age and consulting firms or agents</w:t>
      </w:r>
      <w:r w:rsidRPr="00E22C6A">
        <w:rPr>
          <w:sz w:val="24"/>
          <w:szCs w:val="24"/>
        </w:rPr>
        <w:t xml:space="preserve"> respond to this RF</w:t>
      </w:r>
      <w:r w:rsidR="00DC2F0A">
        <w:rPr>
          <w:sz w:val="24"/>
          <w:szCs w:val="24"/>
        </w:rPr>
        <w:t>P</w:t>
      </w:r>
      <w:r w:rsidR="000125F0">
        <w:rPr>
          <w:sz w:val="24"/>
          <w:szCs w:val="24"/>
        </w:rPr>
        <w:t xml:space="preserve"> if interested</w:t>
      </w:r>
      <w:r w:rsidR="008B513A">
        <w:rPr>
          <w:sz w:val="24"/>
          <w:szCs w:val="24"/>
        </w:rPr>
        <w:t xml:space="preserve"> in</w:t>
      </w:r>
      <w:r w:rsidR="000125F0">
        <w:rPr>
          <w:sz w:val="24"/>
          <w:szCs w:val="24"/>
        </w:rPr>
        <w:t xml:space="preserve"> providing </w:t>
      </w:r>
      <w:r w:rsidR="00B40F0B">
        <w:rPr>
          <w:sz w:val="24"/>
          <w:szCs w:val="24"/>
        </w:rPr>
        <w:t>consulting services to the City</w:t>
      </w:r>
      <w:r w:rsidRPr="00E22C6A">
        <w:rPr>
          <w:sz w:val="24"/>
          <w:szCs w:val="24"/>
        </w:rPr>
        <w:t xml:space="preserve">.  </w:t>
      </w:r>
      <w:r>
        <w:rPr>
          <w:sz w:val="24"/>
          <w:szCs w:val="24"/>
        </w:rPr>
        <w:t xml:space="preserve">Lebanon is a full service municipality </w:t>
      </w:r>
      <w:r w:rsidR="00B40F0B">
        <w:rPr>
          <w:sz w:val="24"/>
          <w:szCs w:val="24"/>
        </w:rPr>
        <w:t>with 155 full-time staff members and 4 collective bargaining units.  Full-time staff members are eligible for health, dental, vision, and life insurance.  The City is currently self-insured and uses the services of a broker to solicit proposals for the administration of the City’s plan on our behalf, acquire stop loss insurance, make health insurance and wellness plan design recommendations, and coordinate with the City’s third party administrator.  It is the City’s intent through this RF</w:t>
      </w:r>
      <w:r w:rsidR="00DC2F0A">
        <w:rPr>
          <w:sz w:val="24"/>
          <w:szCs w:val="24"/>
        </w:rPr>
        <w:t>P</w:t>
      </w:r>
      <w:r w:rsidR="00B40F0B">
        <w:rPr>
          <w:sz w:val="24"/>
          <w:szCs w:val="24"/>
        </w:rPr>
        <w:t xml:space="preserve"> to ensure that it receives the best quality services for the brokerage fees paid.</w:t>
      </w:r>
    </w:p>
    <w:p w14:paraId="326C5A42" w14:textId="77777777" w:rsidR="00B40F0B" w:rsidRDefault="00B40F0B" w:rsidP="00E22C6A">
      <w:pPr>
        <w:pStyle w:val="ListParagraph"/>
        <w:rPr>
          <w:sz w:val="24"/>
          <w:szCs w:val="24"/>
        </w:rPr>
      </w:pPr>
    </w:p>
    <w:p w14:paraId="01CF6ACD" w14:textId="36C29804" w:rsidR="00B40F0B" w:rsidRDefault="00B40F0B" w:rsidP="00E22C6A">
      <w:pPr>
        <w:pStyle w:val="ListParagraph"/>
        <w:rPr>
          <w:sz w:val="24"/>
          <w:szCs w:val="24"/>
        </w:rPr>
      </w:pPr>
      <w:r>
        <w:rPr>
          <w:sz w:val="24"/>
          <w:szCs w:val="24"/>
        </w:rPr>
        <w:t xml:space="preserve">An information packet outlining the City’s current health insurance plan and wellness inducement plan is available from Ms. Pam Stotts, Deputy City Auditor, at 228-3115 or via email at </w:t>
      </w:r>
      <w:hyperlink r:id="rId9" w:history="1">
        <w:r w:rsidRPr="006271D5">
          <w:rPr>
            <w:rStyle w:val="Hyperlink"/>
            <w:sz w:val="24"/>
            <w:szCs w:val="24"/>
          </w:rPr>
          <w:t>pstotts@lebanonohio.gov</w:t>
        </w:r>
      </w:hyperlink>
      <w:r>
        <w:rPr>
          <w:sz w:val="24"/>
          <w:szCs w:val="24"/>
        </w:rPr>
        <w:t xml:space="preserve">  Questions regarding the RF</w:t>
      </w:r>
      <w:r w:rsidR="00DC2F0A">
        <w:rPr>
          <w:sz w:val="24"/>
          <w:szCs w:val="24"/>
        </w:rPr>
        <w:t>P</w:t>
      </w:r>
      <w:r>
        <w:rPr>
          <w:sz w:val="24"/>
          <w:szCs w:val="24"/>
        </w:rPr>
        <w:t xml:space="preserve"> should be directed to </w:t>
      </w:r>
      <w:r w:rsidR="009567C7">
        <w:rPr>
          <w:sz w:val="24"/>
          <w:szCs w:val="24"/>
        </w:rPr>
        <w:t>Ms. Stotts</w:t>
      </w:r>
      <w:r>
        <w:rPr>
          <w:sz w:val="24"/>
          <w:szCs w:val="24"/>
        </w:rPr>
        <w:t>.</w:t>
      </w:r>
    </w:p>
    <w:p w14:paraId="0D40DF44" w14:textId="77777777" w:rsidR="009C24C6" w:rsidRDefault="009C24C6" w:rsidP="00E22C6A">
      <w:pPr>
        <w:pStyle w:val="ListParagraph"/>
        <w:rPr>
          <w:sz w:val="24"/>
          <w:szCs w:val="24"/>
        </w:rPr>
      </w:pPr>
    </w:p>
    <w:p w14:paraId="0CC1EE4E" w14:textId="019BD1D8" w:rsidR="00C55EBB" w:rsidRDefault="006D0B20" w:rsidP="00C55EBB">
      <w:pPr>
        <w:pStyle w:val="ListParagraph"/>
        <w:rPr>
          <w:sz w:val="24"/>
          <w:szCs w:val="24"/>
        </w:rPr>
      </w:pPr>
      <w:r>
        <w:rPr>
          <w:sz w:val="24"/>
          <w:szCs w:val="24"/>
        </w:rPr>
        <w:t>5</w:t>
      </w:r>
      <w:r w:rsidR="00C55EBB">
        <w:rPr>
          <w:sz w:val="24"/>
          <w:szCs w:val="24"/>
        </w:rPr>
        <w:t xml:space="preserve"> copies of the proposals are due to the City Building, 50 S. Broadway Ave., Lebanon Ohio no later than 2:00 p.m. on Friday, </w:t>
      </w:r>
      <w:r w:rsidR="00DC2F0A">
        <w:rPr>
          <w:sz w:val="24"/>
          <w:szCs w:val="24"/>
        </w:rPr>
        <w:t>October 1, 2021</w:t>
      </w:r>
      <w:r w:rsidR="00C55EBB">
        <w:rPr>
          <w:sz w:val="24"/>
          <w:szCs w:val="24"/>
        </w:rPr>
        <w:t>.</w:t>
      </w:r>
    </w:p>
    <w:p w14:paraId="06DFCC18" w14:textId="77777777" w:rsidR="00C55EBB" w:rsidRDefault="00C55EBB" w:rsidP="00C55EBB">
      <w:pPr>
        <w:pStyle w:val="ListParagraph"/>
        <w:rPr>
          <w:sz w:val="24"/>
          <w:szCs w:val="24"/>
        </w:rPr>
      </w:pPr>
    </w:p>
    <w:p w14:paraId="52A56DEB" w14:textId="77777777" w:rsidR="00E22C6A" w:rsidRPr="00E22C6A" w:rsidRDefault="00E22C6A" w:rsidP="00E22C6A">
      <w:pPr>
        <w:pStyle w:val="ListParagraph"/>
        <w:ind w:left="0" w:firstLine="720"/>
        <w:rPr>
          <w:sz w:val="24"/>
          <w:szCs w:val="24"/>
        </w:rPr>
      </w:pPr>
      <w:r w:rsidRPr="00E22C6A">
        <w:rPr>
          <w:sz w:val="24"/>
          <w:szCs w:val="24"/>
        </w:rPr>
        <w:t>Interested parties will need to provide the following information:</w:t>
      </w:r>
    </w:p>
    <w:p w14:paraId="2F76A1F6" w14:textId="77777777" w:rsidR="00E22C6A" w:rsidRDefault="00E22C6A" w:rsidP="00E22C6A">
      <w:pPr>
        <w:pStyle w:val="ListParagraph"/>
        <w:ind w:left="0"/>
        <w:rPr>
          <w:sz w:val="24"/>
          <w:szCs w:val="24"/>
        </w:rPr>
      </w:pPr>
    </w:p>
    <w:p w14:paraId="75301D80" w14:textId="77777777" w:rsidR="00E22C6A" w:rsidRPr="00E22C6A" w:rsidRDefault="00E22C6A" w:rsidP="00E22C6A">
      <w:pPr>
        <w:pStyle w:val="ListParagraph"/>
        <w:ind w:left="0" w:firstLine="720"/>
        <w:rPr>
          <w:sz w:val="24"/>
          <w:szCs w:val="24"/>
        </w:rPr>
      </w:pPr>
      <w:r w:rsidRPr="00E22C6A">
        <w:rPr>
          <w:sz w:val="24"/>
          <w:szCs w:val="24"/>
        </w:rPr>
        <w:t>1.   Name of the agency or brokerage</w:t>
      </w:r>
    </w:p>
    <w:p w14:paraId="51E8AE1C" w14:textId="77777777" w:rsidR="00E22C6A" w:rsidRPr="00E22C6A" w:rsidRDefault="00E22C6A" w:rsidP="00E22C6A">
      <w:pPr>
        <w:pStyle w:val="ListParagraph"/>
        <w:ind w:left="0" w:firstLine="720"/>
        <w:rPr>
          <w:sz w:val="24"/>
          <w:szCs w:val="24"/>
        </w:rPr>
      </w:pPr>
      <w:r w:rsidRPr="00E22C6A">
        <w:rPr>
          <w:sz w:val="24"/>
          <w:szCs w:val="24"/>
        </w:rPr>
        <w:t>2.   Address</w:t>
      </w:r>
      <w:r>
        <w:rPr>
          <w:sz w:val="24"/>
          <w:szCs w:val="24"/>
        </w:rPr>
        <w:t xml:space="preserve"> of Firm</w:t>
      </w:r>
    </w:p>
    <w:p w14:paraId="666C56B0" w14:textId="77777777" w:rsidR="00E22C6A" w:rsidRPr="00E22C6A" w:rsidRDefault="00E22C6A" w:rsidP="00E22C6A">
      <w:pPr>
        <w:pStyle w:val="ListParagraph"/>
        <w:ind w:left="0" w:firstLine="720"/>
        <w:rPr>
          <w:sz w:val="24"/>
          <w:szCs w:val="24"/>
        </w:rPr>
      </w:pPr>
      <w:r w:rsidRPr="00E22C6A">
        <w:rPr>
          <w:sz w:val="24"/>
          <w:szCs w:val="24"/>
        </w:rPr>
        <w:t>3.   Number of years in business</w:t>
      </w:r>
    </w:p>
    <w:p w14:paraId="65469B11" w14:textId="77777777" w:rsidR="00E22C6A" w:rsidRPr="00E22C6A" w:rsidRDefault="00E22C6A" w:rsidP="00E22C6A">
      <w:pPr>
        <w:pStyle w:val="ListParagraph"/>
        <w:ind w:left="0" w:firstLine="720"/>
        <w:rPr>
          <w:sz w:val="24"/>
          <w:szCs w:val="24"/>
        </w:rPr>
      </w:pPr>
      <w:r w:rsidRPr="00E22C6A">
        <w:rPr>
          <w:sz w:val="24"/>
          <w:szCs w:val="24"/>
        </w:rPr>
        <w:t>4.   Number of Ohio employees</w:t>
      </w:r>
    </w:p>
    <w:p w14:paraId="60B7C20D" w14:textId="566F19B6" w:rsidR="00E22C6A" w:rsidRDefault="00E22C6A" w:rsidP="00E22C6A">
      <w:pPr>
        <w:pStyle w:val="ListParagraph"/>
        <w:ind w:left="0" w:firstLine="720"/>
        <w:rPr>
          <w:sz w:val="24"/>
          <w:szCs w:val="24"/>
        </w:rPr>
      </w:pPr>
      <w:r w:rsidRPr="00E22C6A">
        <w:rPr>
          <w:sz w:val="24"/>
          <w:szCs w:val="24"/>
        </w:rPr>
        <w:t xml:space="preserve">5.   </w:t>
      </w:r>
      <w:r w:rsidR="00C55EBB">
        <w:rPr>
          <w:sz w:val="24"/>
          <w:szCs w:val="24"/>
        </w:rPr>
        <w:t>Up to 5 client references similar in nature to Lebanon</w:t>
      </w:r>
    </w:p>
    <w:p w14:paraId="7F3A33D4" w14:textId="25E542F4" w:rsidR="00DC2F0A" w:rsidRPr="00E22C6A" w:rsidRDefault="00DC2F0A" w:rsidP="00E22C6A">
      <w:pPr>
        <w:pStyle w:val="ListParagraph"/>
        <w:ind w:left="0" w:firstLine="720"/>
        <w:rPr>
          <w:sz w:val="24"/>
          <w:szCs w:val="24"/>
        </w:rPr>
      </w:pPr>
      <w:r>
        <w:rPr>
          <w:sz w:val="24"/>
          <w:szCs w:val="24"/>
        </w:rPr>
        <w:t>6.   Fee Proposal to provide requested services</w:t>
      </w:r>
    </w:p>
    <w:p w14:paraId="049C55A0" w14:textId="77777777" w:rsidR="00E22C6A" w:rsidRDefault="00E22C6A" w:rsidP="00C55EBB">
      <w:pPr>
        <w:pStyle w:val="ListParagraph"/>
        <w:ind w:left="0" w:firstLine="720"/>
        <w:rPr>
          <w:sz w:val="24"/>
          <w:szCs w:val="24"/>
        </w:rPr>
      </w:pPr>
    </w:p>
    <w:p w14:paraId="7C8D99FD" w14:textId="77777777" w:rsidR="000C77BD" w:rsidRPr="00E22C6A" w:rsidRDefault="000C77BD" w:rsidP="00E22C6A">
      <w:pPr>
        <w:pStyle w:val="ListParagraph"/>
        <w:ind w:left="0" w:firstLine="720"/>
        <w:rPr>
          <w:sz w:val="24"/>
          <w:szCs w:val="24"/>
        </w:rPr>
      </w:pPr>
    </w:p>
    <w:p w14:paraId="5F5967F5" w14:textId="77777777" w:rsidR="001C69C2" w:rsidRPr="0075143F" w:rsidRDefault="001C69C2" w:rsidP="0075143F">
      <w:pPr>
        <w:pStyle w:val="ListParagraph"/>
        <w:numPr>
          <w:ilvl w:val="0"/>
          <w:numId w:val="1"/>
        </w:numPr>
        <w:tabs>
          <w:tab w:val="left" w:pos="-3060"/>
          <w:tab w:val="left" w:pos="-2880"/>
          <w:tab w:val="left" w:pos="-2520"/>
          <w:tab w:val="left" w:pos="-2070"/>
          <w:tab w:val="left" w:pos="-1980"/>
        </w:tabs>
        <w:spacing w:after="120"/>
        <w:jc w:val="both"/>
        <w:rPr>
          <w:b/>
          <w:bCs/>
          <w:sz w:val="24"/>
          <w:szCs w:val="24"/>
          <w:u w:val="single"/>
        </w:rPr>
      </w:pPr>
      <w:r w:rsidRPr="0075143F">
        <w:rPr>
          <w:b/>
          <w:bCs/>
          <w:sz w:val="24"/>
          <w:szCs w:val="24"/>
          <w:u w:val="single"/>
        </w:rPr>
        <w:t>Scope of Work</w:t>
      </w:r>
    </w:p>
    <w:p w14:paraId="03F61553" w14:textId="77777777" w:rsidR="00EE0AF4" w:rsidRDefault="000909AD" w:rsidP="001C69C2">
      <w:pPr>
        <w:tabs>
          <w:tab w:val="left" w:pos="-3060"/>
          <w:tab w:val="left" w:pos="-2880"/>
          <w:tab w:val="left" w:pos="-2520"/>
          <w:tab w:val="left" w:pos="-2070"/>
          <w:tab w:val="left" w:pos="-1980"/>
        </w:tabs>
        <w:spacing w:after="120"/>
        <w:ind w:left="720"/>
        <w:jc w:val="both"/>
        <w:rPr>
          <w:sz w:val="24"/>
          <w:szCs w:val="24"/>
        </w:rPr>
      </w:pPr>
      <w:r>
        <w:rPr>
          <w:sz w:val="24"/>
          <w:szCs w:val="24"/>
        </w:rPr>
        <w:t xml:space="preserve">The desired </w:t>
      </w:r>
      <w:r w:rsidR="00E22C6A">
        <w:rPr>
          <w:sz w:val="24"/>
          <w:szCs w:val="24"/>
        </w:rPr>
        <w:t>brokerage firm</w:t>
      </w:r>
      <w:r>
        <w:rPr>
          <w:sz w:val="24"/>
          <w:szCs w:val="24"/>
        </w:rPr>
        <w:t xml:space="preserve"> will have experience </w:t>
      </w:r>
      <w:r w:rsidR="00E22C6A">
        <w:rPr>
          <w:sz w:val="24"/>
          <w:szCs w:val="24"/>
        </w:rPr>
        <w:t xml:space="preserve">in providing municipal </w:t>
      </w:r>
      <w:r w:rsidR="00C55EBB">
        <w:rPr>
          <w:sz w:val="24"/>
          <w:szCs w:val="24"/>
        </w:rPr>
        <w:t>health insurance consulting services</w:t>
      </w:r>
      <w:r w:rsidR="00E22C6A">
        <w:rPr>
          <w:sz w:val="24"/>
          <w:szCs w:val="24"/>
        </w:rPr>
        <w:t xml:space="preserve"> to clients.  </w:t>
      </w:r>
      <w:r w:rsidR="00C55EBB">
        <w:rPr>
          <w:sz w:val="24"/>
          <w:szCs w:val="24"/>
        </w:rPr>
        <w:t xml:space="preserve">The following is a brief listing of the services that the </w:t>
      </w:r>
      <w:r w:rsidR="00C55EBB">
        <w:rPr>
          <w:sz w:val="24"/>
          <w:szCs w:val="24"/>
        </w:rPr>
        <w:lastRenderedPageBreak/>
        <w:t>selected consultant may be expected to provide:</w:t>
      </w:r>
    </w:p>
    <w:p w14:paraId="129CB32C" w14:textId="77777777" w:rsidR="00EE0AF4" w:rsidRDefault="00C55EBB"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Solicit, evaluate, and negotiate bids from qualified insurance and prescription drug providers, stop loss insurers, and third party administrators and make recommendations to the City’s management team.</w:t>
      </w:r>
    </w:p>
    <w:p w14:paraId="2092644C" w14:textId="77777777" w:rsidR="00C55EBB" w:rsidRDefault="00C55EBB"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Assist in the development of strategic plans for the provision of health insurance.</w:t>
      </w:r>
    </w:p>
    <w:p w14:paraId="2B1E6BC3" w14:textId="77777777" w:rsidR="00C55EBB" w:rsidRDefault="00C55EBB"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Perform detailed and timely analysis of plan performance, and recommend plan design changes.</w:t>
      </w:r>
    </w:p>
    <w:p w14:paraId="4918DB80" w14:textId="77777777" w:rsidR="00C55EBB" w:rsidRDefault="00C55EBB"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 xml:space="preserve">Evaluate and make recommendations regarding the </w:t>
      </w:r>
      <w:r w:rsidR="004E3ED1">
        <w:rPr>
          <w:sz w:val="24"/>
          <w:szCs w:val="24"/>
        </w:rPr>
        <w:t>effectiveness of the City’s wellness program.</w:t>
      </w:r>
    </w:p>
    <w:p w14:paraId="59A99829" w14:textId="77777777" w:rsidR="004E3ED1" w:rsidRDefault="004E3ED1"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Attend and participate in the open enrollment and information meet</w:t>
      </w:r>
      <w:r w:rsidR="00173321">
        <w:rPr>
          <w:sz w:val="24"/>
          <w:szCs w:val="24"/>
        </w:rPr>
        <w:t>ing</w:t>
      </w:r>
      <w:r>
        <w:rPr>
          <w:sz w:val="24"/>
          <w:szCs w:val="24"/>
        </w:rPr>
        <w:t>s for City Staff.</w:t>
      </w:r>
    </w:p>
    <w:p w14:paraId="5A3F54DA" w14:textId="77777777" w:rsidR="004E3ED1" w:rsidRDefault="004E3ED1"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Attend the City’s Health Insurance Committee meetings (Approx. 6 per year).</w:t>
      </w:r>
    </w:p>
    <w:p w14:paraId="4AA727FB" w14:textId="77777777" w:rsidR="004E3ED1" w:rsidRDefault="004E3ED1"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Coordinate with the Third Party Administrator to solve complex, difficult claims issues as necessary.</w:t>
      </w:r>
    </w:p>
    <w:p w14:paraId="09B59A89" w14:textId="77777777" w:rsidR="004E3ED1" w:rsidRDefault="004E3ED1"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Provide updates on health insurance industry and legal trends to the management team.</w:t>
      </w:r>
    </w:p>
    <w:p w14:paraId="16F61EC9" w14:textId="77777777" w:rsidR="00EE0AF4" w:rsidRDefault="00EE0AF4" w:rsidP="00EE0AF4">
      <w:pPr>
        <w:pStyle w:val="ListParagraph"/>
        <w:numPr>
          <w:ilvl w:val="2"/>
          <w:numId w:val="1"/>
        </w:numPr>
        <w:tabs>
          <w:tab w:val="left" w:pos="-3060"/>
          <w:tab w:val="left" w:pos="-2880"/>
          <w:tab w:val="left" w:pos="-2520"/>
          <w:tab w:val="left" w:pos="-2070"/>
          <w:tab w:val="left" w:pos="-1980"/>
        </w:tabs>
        <w:spacing w:after="120"/>
        <w:jc w:val="both"/>
        <w:rPr>
          <w:sz w:val="24"/>
          <w:szCs w:val="24"/>
        </w:rPr>
      </w:pPr>
      <w:r>
        <w:rPr>
          <w:sz w:val="24"/>
          <w:szCs w:val="24"/>
        </w:rPr>
        <w:t>Reporting of claims</w:t>
      </w:r>
    </w:p>
    <w:p w14:paraId="7B07D484" w14:textId="77777777" w:rsidR="00EE0AF4" w:rsidRDefault="00EE0AF4" w:rsidP="001C69C2">
      <w:pPr>
        <w:tabs>
          <w:tab w:val="left" w:pos="-3060"/>
          <w:tab w:val="left" w:pos="-2880"/>
          <w:tab w:val="left" w:pos="-2520"/>
          <w:tab w:val="left" w:pos="-2070"/>
          <w:tab w:val="left" w:pos="-1980"/>
        </w:tabs>
        <w:spacing w:after="120"/>
        <w:ind w:left="720"/>
        <w:jc w:val="both"/>
        <w:rPr>
          <w:sz w:val="24"/>
          <w:szCs w:val="24"/>
        </w:rPr>
      </w:pPr>
    </w:p>
    <w:p w14:paraId="7670C170" w14:textId="77777777" w:rsidR="001C69C2" w:rsidRPr="007C33A3" w:rsidRDefault="00173321" w:rsidP="001C69C2">
      <w:pPr>
        <w:tabs>
          <w:tab w:val="left" w:pos="-3060"/>
          <w:tab w:val="left" w:pos="-2880"/>
          <w:tab w:val="left" w:pos="-2520"/>
          <w:tab w:val="left" w:pos="-2070"/>
          <w:tab w:val="left" w:pos="-1980"/>
        </w:tabs>
        <w:spacing w:after="120"/>
        <w:ind w:left="720"/>
        <w:jc w:val="both"/>
        <w:rPr>
          <w:sz w:val="24"/>
          <w:szCs w:val="24"/>
        </w:rPr>
      </w:pPr>
      <w:r>
        <w:rPr>
          <w:sz w:val="24"/>
          <w:szCs w:val="24"/>
        </w:rPr>
        <w:t xml:space="preserve">Describe your experience working with self-insured public sector and private sector employers.  </w:t>
      </w:r>
      <w:r w:rsidR="000C77BD">
        <w:rPr>
          <w:sz w:val="24"/>
          <w:szCs w:val="24"/>
        </w:rPr>
        <w:t xml:space="preserve">The </w:t>
      </w:r>
      <w:r w:rsidR="00FB6AEC">
        <w:rPr>
          <w:sz w:val="24"/>
          <w:szCs w:val="24"/>
        </w:rPr>
        <w:t>Consultant shall demonstrate their experience</w:t>
      </w:r>
      <w:r w:rsidR="00AB73C9">
        <w:rPr>
          <w:sz w:val="24"/>
          <w:szCs w:val="24"/>
        </w:rPr>
        <w:t xml:space="preserve"> </w:t>
      </w:r>
      <w:r w:rsidR="00E22C6A">
        <w:rPr>
          <w:sz w:val="24"/>
          <w:szCs w:val="24"/>
        </w:rPr>
        <w:t xml:space="preserve">in the municipal </w:t>
      </w:r>
      <w:r w:rsidR="004E3ED1">
        <w:rPr>
          <w:sz w:val="24"/>
          <w:szCs w:val="24"/>
        </w:rPr>
        <w:t xml:space="preserve">health </w:t>
      </w:r>
      <w:r w:rsidR="00E22C6A">
        <w:rPr>
          <w:sz w:val="24"/>
          <w:szCs w:val="24"/>
        </w:rPr>
        <w:t>insurance field by providing the following information:</w:t>
      </w:r>
    </w:p>
    <w:p w14:paraId="5EB9DEB2" w14:textId="77777777" w:rsidR="001C69C2" w:rsidRPr="00BA18D1" w:rsidRDefault="007F7B98" w:rsidP="007F7B98">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 xml:space="preserve"> </w:t>
      </w:r>
      <w:r w:rsidR="00E22C6A" w:rsidRPr="00BA18D1">
        <w:rPr>
          <w:sz w:val="24"/>
          <w:szCs w:val="24"/>
        </w:rPr>
        <w:t xml:space="preserve">The number of years of insurance experience for each individual within the brokerage or agency that will be working directly with the City of Lebanon.  List specifically how many years of municipal insurance experience </w:t>
      </w:r>
      <w:r w:rsidR="000125F0" w:rsidRPr="00BA18D1">
        <w:rPr>
          <w:sz w:val="24"/>
          <w:szCs w:val="24"/>
        </w:rPr>
        <w:t>these individuals have</w:t>
      </w:r>
      <w:r w:rsidR="00E22C6A" w:rsidRPr="00BA18D1">
        <w:rPr>
          <w:sz w:val="24"/>
          <w:szCs w:val="24"/>
        </w:rPr>
        <w:t>.</w:t>
      </w:r>
    </w:p>
    <w:p w14:paraId="1BA139FE" w14:textId="77777777" w:rsidR="00FB6AEC" w:rsidRDefault="00A376CE"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 xml:space="preserve">A listing of professional designations that the above individuals </w:t>
      </w:r>
      <w:r w:rsidR="000125F0">
        <w:rPr>
          <w:sz w:val="24"/>
          <w:szCs w:val="24"/>
        </w:rPr>
        <w:t>possess</w:t>
      </w:r>
      <w:r>
        <w:rPr>
          <w:sz w:val="24"/>
          <w:szCs w:val="24"/>
        </w:rPr>
        <w:t>.</w:t>
      </w:r>
    </w:p>
    <w:p w14:paraId="133A8B42" w14:textId="7940EC79" w:rsidR="001C69C2" w:rsidRDefault="00A376CE"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A listing of all municipalities that are currently served by the firm.</w:t>
      </w:r>
      <w:r w:rsidR="00DC2F0A">
        <w:rPr>
          <w:sz w:val="24"/>
          <w:szCs w:val="24"/>
        </w:rPr>
        <w:t xml:space="preserve">  Identify your current client retention rate.</w:t>
      </w:r>
    </w:p>
    <w:p w14:paraId="47FD2F7A" w14:textId="2504684D" w:rsidR="00747CDB"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 xml:space="preserve">List all other qualifications that you have which are related to all forms of </w:t>
      </w:r>
      <w:r w:rsidR="004E3ED1">
        <w:rPr>
          <w:sz w:val="24"/>
          <w:szCs w:val="24"/>
        </w:rPr>
        <w:t>health insurance consulting services</w:t>
      </w:r>
      <w:r>
        <w:rPr>
          <w:sz w:val="24"/>
          <w:szCs w:val="24"/>
        </w:rPr>
        <w:t>.</w:t>
      </w:r>
    </w:p>
    <w:p w14:paraId="5713469E" w14:textId="77777777" w:rsidR="009C24C6"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Briefly explain the methods employed to assist the City of Lebanon in managing their insurance risk and reducing their cost.</w:t>
      </w:r>
    </w:p>
    <w:p w14:paraId="1988F970" w14:textId="77777777" w:rsidR="004E3ED1" w:rsidRDefault="004E3ED1"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Describe the scope of services and resources you have access to on a regional and national level.  Please include access to local/national markets and benchmarking data directly relevant to the government and municipal sector.</w:t>
      </w:r>
    </w:p>
    <w:p w14:paraId="36D5EF97" w14:textId="77777777" w:rsidR="004E3ED1" w:rsidRDefault="004E3ED1"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If you were selected as the City’s insurance broker/consultant, would you be willing to sign an affidavit stating that you receive no commissions, rebates, or other compensation related to your work with the City other than the contracted fee amount paid by the City?</w:t>
      </w:r>
    </w:p>
    <w:p w14:paraId="48554CA5" w14:textId="77777777" w:rsidR="00D10041" w:rsidRDefault="00D10041"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Describe your corporate philosophy regarding well programs and disease management.  What programs are offered by your firm?</w:t>
      </w:r>
    </w:p>
    <w:p w14:paraId="0B6A3926" w14:textId="4ABCDFF5" w:rsidR="00173321" w:rsidRDefault="00173321"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lastRenderedPageBreak/>
        <w:t>Provide a brief case study documenting specific cost savings that your company realized for a client within the past 3 years.  This case study should include the area of deficiency that you identified; the specific recommendations you made to correct the deficiency; and the specific cost savings you were able to achieve for the client.</w:t>
      </w:r>
    </w:p>
    <w:p w14:paraId="4AE8998A" w14:textId="77777777" w:rsidR="00DC2F0A" w:rsidRDefault="00DC2F0A" w:rsidP="00DC2F0A">
      <w:pPr>
        <w:pStyle w:val="ListParagraph"/>
        <w:keepLines/>
        <w:tabs>
          <w:tab w:val="left" w:pos="-3060"/>
          <w:tab w:val="left" w:pos="-2970"/>
          <w:tab w:val="left" w:pos="-2880"/>
          <w:tab w:val="left" w:pos="-2790"/>
        </w:tabs>
        <w:spacing w:after="120"/>
        <w:contextualSpacing w:val="0"/>
        <w:jc w:val="both"/>
        <w:rPr>
          <w:sz w:val="24"/>
          <w:szCs w:val="24"/>
        </w:rPr>
      </w:pPr>
    </w:p>
    <w:p w14:paraId="059FBC78" w14:textId="77777777" w:rsidR="001C69C2" w:rsidRPr="00D1513D" w:rsidRDefault="0075143F" w:rsidP="007F7B98">
      <w:pPr>
        <w:numPr>
          <w:ilvl w:val="0"/>
          <w:numId w:val="2"/>
        </w:numPr>
        <w:tabs>
          <w:tab w:val="left" w:pos="-2970"/>
          <w:tab w:val="left" w:pos="-2880"/>
        </w:tabs>
        <w:spacing w:after="120"/>
        <w:jc w:val="both"/>
        <w:rPr>
          <w:b/>
          <w:bCs/>
          <w:sz w:val="24"/>
          <w:szCs w:val="24"/>
          <w:u w:val="single"/>
        </w:rPr>
      </w:pPr>
      <w:r>
        <w:rPr>
          <w:b/>
          <w:bCs/>
          <w:sz w:val="24"/>
          <w:szCs w:val="24"/>
        </w:rPr>
        <w:t xml:space="preserve">  </w:t>
      </w:r>
      <w:r w:rsidR="001C69C2" w:rsidRPr="00D1513D">
        <w:rPr>
          <w:b/>
          <w:bCs/>
          <w:sz w:val="24"/>
          <w:szCs w:val="24"/>
          <w:u w:val="single"/>
        </w:rPr>
        <w:t>General</w:t>
      </w:r>
    </w:p>
    <w:p w14:paraId="5C0E0615" w14:textId="77777777" w:rsidR="001C69C2"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sidRPr="007C33A3">
        <w:rPr>
          <w:sz w:val="24"/>
          <w:szCs w:val="24"/>
        </w:rPr>
        <w:t xml:space="preserve">The contracting officer for this project is the City Manager, </w:t>
      </w:r>
      <w:smartTag w:uri="urn:schemas-microsoft-com:office:smarttags" w:element="place">
        <w:smartTag w:uri="urn:schemas-microsoft-com:office:smarttags" w:element="City">
          <w:r w:rsidRPr="007C33A3">
            <w:rPr>
              <w:sz w:val="24"/>
              <w:szCs w:val="24"/>
            </w:rPr>
            <w:t>City of Lebanon</w:t>
          </w:r>
        </w:smartTag>
        <w:r w:rsidRPr="007C33A3">
          <w:rPr>
            <w:sz w:val="24"/>
            <w:szCs w:val="24"/>
          </w:rPr>
          <w:t xml:space="preserve">, </w:t>
        </w:r>
        <w:smartTag w:uri="urn:schemas-microsoft-com:office:smarttags" w:element="State">
          <w:r w:rsidRPr="007C33A3">
            <w:rPr>
              <w:sz w:val="24"/>
              <w:szCs w:val="24"/>
            </w:rPr>
            <w:t>Ohio</w:t>
          </w:r>
        </w:smartTag>
      </w:smartTag>
      <w:r w:rsidRPr="007C33A3">
        <w:rPr>
          <w:sz w:val="24"/>
          <w:szCs w:val="24"/>
        </w:rPr>
        <w:t>.</w:t>
      </w:r>
    </w:p>
    <w:p w14:paraId="210C4034" w14:textId="77777777" w:rsidR="001C69C2" w:rsidRPr="009C24C6"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sidRPr="009C24C6">
        <w:rPr>
          <w:sz w:val="24"/>
          <w:szCs w:val="24"/>
        </w:rPr>
        <w:t xml:space="preserve">All sub-consultants shall have approval of the City Manager.  It shall be the Consultant's responsibility to assure the qualifications of the sub-consultants and the quality of their work.  </w:t>
      </w:r>
    </w:p>
    <w:p w14:paraId="6E07C5EE" w14:textId="77777777" w:rsidR="001C69C2" w:rsidRDefault="001C69C2"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sidRPr="009C24C6">
        <w:rPr>
          <w:sz w:val="24"/>
          <w:szCs w:val="24"/>
        </w:rPr>
        <w:t xml:space="preserve">The City of </w:t>
      </w:r>
      <w:smartTag w:uri="urn:schemas-microsoft-com:office:smarttags" w:element="City">
        <w:smartTag w:uri="urn:schemas-microsoft-com:office:smarttags" w:element="place">
          <w:r w:rsidRPr="009C24C6">
            <w:rPr>
              <w:sz w:val="24"/>
              <w:szCs w:val="24"/>
            </w:rPr>
            <w:t>Lebanon</w:t>
          </w:r>
        </w:smartTag>
      </w:smartTag>
      <w:r w:rsidRPr="009C24C6">
        <w:rPr>
          <w:sz w:val="24"/>
          <w:szCs w:val="24"/>
        </w:rPr>
        <w:t xml:space="preserve"> will furnish and/or make available all associated records currently on file.  The City of </w:t>
      </w:r>
      <w:smartTag w:uri="urn:schemas-microsoft-com:office:smarttags" w:element="City">
        <w:smartTag w:uri="urn:schemas-microsoft-com:office:smarttags" w:element="place">
          <w:r w:rsidRPr="009C24C6">
            <w:rPr>
              <w:sz w:val="24"/>
              <w:szCs w:val="24"/>
            </w:rPr>
            <w:t>Lebanon</w:t>
          </w:r>
        </w:smartTag>
      </w:smartTag>
      <w:r w:rsidRPr="009C24C6">
        <w:rPr>
          <w:sz w:val="24"/>
          <w:szCs w:val="24"/>
        </w:rPr>
        <w:t xml:space="preserve"> does not guarantee the accuracy or completeness of the information.  The Consultant shall verify all records and data used for completeness and accuracy.</w:t>
      </w:r>
    </w:p>
    <w:p w14:paraId="3B4140C2" w14:textId="6E0CE405" w:rsidR="009C24C6"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RF</w:t>
      </w:r>
      <w:r w:rsidR="00DC2F0A">
        <w:rPr>
          <w:sz w:val="24"/>
          <w:szCs w:val="24"/>
        </w:rPr>
        <w:t>P</w:t>
      </w:r>
      <w:r>
        <w:rPr>
          <w:sz w:val="24"/>
          <w:szCs w:val="24"/>
        </w:rPr>
        <w:t xml:space="preserve"> responses submitted to and received by the City of Lebanon shall impose no </w:t>
      </w:r>
      <w:r w:rsidR="00DC2F0A">
        <w:rPr>
          <w:sz w:val="24"/>
          <w:szCs w:val="24"/>
        </w:rPr>
        <w:t>o</w:t>
      </w:r>
      <w:r>
        <w:rPr>
          <w:sz w:val="24"/>
          <w:szCs w:val="24"/>
        </w:rPr>
        <w:t xml:space="preserve">bligation upon the City of Lebanon, which reserves the right to request further responses at its discretion.  The City of Lebanon reserves the right to reject any and all RFQ responses, and to waive any and all irregularities.  The City reserves the right to select those brokers and agents which in its judgment </w:t>
      </w:r>
      <w:r w:rsidR="000125F0">
        <w:rPr>
          <w:sz w:val="24"/>
          <w:szCs w:val="24"/>
        </w:rPr>
        <w:t>are</w:t>
      </w:r>
      <w:r>
        <w:rPr>
          <w:sz w:val="24"/>
          <w:szCs w:val="24"/>
        </w:rPr>
        <w:t xml:space="preserve"> most favorable to the City.</w:t>
      </w:r>
    </w:p>
    <w:p w14:paraId="515E31B6" w14:textId="024CF227" w:rsidR="009C24C6" w:rsidRPr="009C24C6"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All agents and brokers submitting RF</w:t>
      </w:r>
      <w:r w:rsidR="00DC2F0A">
        <w:rPr>
          <w:sz w:val="24"/>
          <w:szCs w:val="24"/>
        </w:rPr>
        <w:t>P</w:t>
      </w:r>
      <w:r>
        <w:rPr>
          <w:sz w:val="24"/>
          <w:szCs w:val="24"/>
        </w:rPr>
        <w:t xml:space="preserve"> responses will also provi</w:t>
      </w:r>
      <w:r w:rsidR="000C77BD">
        <w:rPr>
          <w:sz w:val="24"/>
          <w:szCs w:val="24"/>
        </w:rPr>
        <w:t xml:space="preserve">de evidence of insurance agent </w:t>
      </w:r>
      <w:r>
        <w:rPr>
          <w:sz w:val="24"/>
          <w:szCs w:val="24"/>
        </w:rPr>
        <w:t>errors and omission coverage with limits of at least $1,000,000.</w:t>
      </w:r>
    </w:p>
    <w:p w14:paraId="25A5E7CA" w14:textId="597330D3" w:rsidR="009C24C6" w:rsidRDefault="009C24C6" w:rsidP="000E419C">
      <w:pPr>
        <w:pStyle w:val="ListParagraph"/>
        <w:keepLines/>
        <w:numPr>
          <w:ilvl w:val="1"/>
          <w:numId w:val="2"/>
        </w:numPr>
        <w:tabs>
          <w:tab w:val="left" w:pos="-3060"/>
          <w:tab w:val="left" w:pos="-2970"/>
          <w:tab w:val="left" w:pos="-2880"/>
          <w:tab w:val="left" w:pos="-2790"/>
        </w:tabs>
        <w:spacing w:after="120"/>
        <w:contextualSpacing w:val="0"/>
        <w:jc w:val="both"/>
        <w:rPr>
          <w:sz w:val="24"/>
          <w:szCs w:val="24"/>
        </w:rPr>
      </w:pPr>
      <w:r>
        <w:rPr>
          <w:sz w:val="24"/>
          <w:szCs w:val="24"/>
        </w:rPr>
        <w:t xml:space="preserve">Consultant shall submit </w:t>
      </w:r>
      <w:r w:rsidR="00DC2F0A">
        <w:rPr>
          <w:sz w:val="24"/>
          <w:szCs w:val="24"/>
        </w:rPr>
        <w:t>5</w:t>
      </w:r>
      <w:r>
        <w:rPr>
          <w:sz w:val="24"/>
          <w:szCs w:val="24"/>
        </w:rPr>
        <w:t xml:space="preserve"> copies of the RF</w:t>
      </w:r>
      <w:r w:rsidR="00DC2F0A">
        <w:rPr>
          <w:sz w:val="24"/>
          <w:szCs w:val="24"/>
        </w:rPr>
        <w:t>P</w:t>
      </w:r>
      <w:r>
        <w:rPr>
          <w:sz w:val="24"/>
          <w:szCs w:val="24"/>
        </w:rPr>
        <w:t xml:space="preserve"> response to the City.</w:t>
      </w:r>
    </w:p>
    <w:p w14:paraId="68B9ED99" w14:textId="77777777" w:rsidR="001C69C2" w:rsidRPr="00521E79" w:rsidRDefault="001C69C2" w:rsidP="001C69C2">
      <w:pPr>
        <w:tabs>
          <w:tab w:val="left" w:pos="0"/>
          <w:tab w:val="left" w:pos="720"/>
        </w:tabs>
        <w:ind w:hanging="720"/>
        <w:jc w:val="both"/>
        <w:rPr>
          <w:sz w:val="8"/>
          <w:szCs w:val="8"/>
        </w:rPr>
      </w:pPr>
    </w:p>
    <w:p w14:paraId="3FDCEFC8" w14:textId="77777777" w:rsidR="001C69C2" w:rsidRDefault="00EE70E1" w:rsidP="001C69C2">
      <w:pPr>
        <w:shd w:val="clear" w:color="auto" w:fill="FFFFFF"/>
        <w:spacing w:line="215" w:lineRule="exact"/>
        <w:ind w:left="1440" w:hanging="2160"/>
        <w:jc w:val="both"/>
        <w:rPr>
          <w:sz w:val="24"/>
          <w:szCs w:val="24"/>
        </w:rPr>
      </w:pPr>
      <w:r>
        <w:rPr>
          <w:noProof/>
          <w:sz w:val="24"/>
          <w:szCs w:val="24"/>
        </w:rPr>
        <mc:AlternateContent>
          <mc:Choice Requires="wpc">
            <w:drawing>
              <wp:inline distT="0" distB="0" distL="0" distR="0" wp14:anchorId="113F0CE7" wp14:editId="3ADEC6DF">
                <wp:extent cx="6934200" cy="228600"/>
                <wp:effectExtent l="0" t="0" r="0" b="0"/>
                <wp:docPr id="3"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98634" y="37381"/>
                            <a:ext cx="6095500" cy="7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12338AD" id="Canvas 4" o:spid="_x0000_s1026" editas="canvas" style="width:546pt;height:18pt;mso-position-horizontal-relative:char;mso-position-vertical-relative:line" coordsize="6934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2286;visibility:visible;mso-wrap-style:square">
                  <v:fill o:detectmouseclick="t"/>
                  <v:path o:connecttype="none"/>
                </v:shape>
                <v:rect id="Rectangle 4" o:spid="_x0000_s1028" style="position:absolute;left:3986;top:373;width:6095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w10:anchorlock/>
              </v:group>
            </w:pict>
          </mc:Fallback>
        </mc:AlternateContent>
      </w:r>
    </w:p>
    <w:p w14:paraId="19E7A666" w14:textId="77777777" w:rsidR="00BB64E6" w:rsidRDefault="00BB64E6"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4"/>
          <w:szCs w:val="24"/>
        </w:rPr>
      </w:pPr>
    </w:p>
    <w:p w14:paraId="66E74941" w14:textId="32009E80" w:rsidR="001C69C2" w:rsidRDefault="001C69C2"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4"/>
          <w:szCs w:val="24"/>
        </w:rPr>
      </w:pPr>
      <w:r w:rsidRPr="007C33A3">
        <w:rPr>
          <w:sz w:val="24"/>
          <w:szCs w:val="24"/>
        </w:rPr>
        <w:t xml:space="preserve">All </w:t>
      </w:r>
      <w:r w:rsidR="00DC2F0A">
        <w:rPr>
          <w:sz w:val="24"/>
          <w:szCs w:val="24"/>
        </w:rPr>
        <w:t>proposals</w:t>
      </w:r>
      <w:r w:rsidRPr="007C33A3">
        <w:rPr>
          <w:sz w:val="24"/>
          <w:szCs w:val="24"/>
        </w:rPr>
        <w:t xml:space="preserve"> will be rated and scored based on the overall quality of proposal, similar project experience, </w:t>
      </w:r>
      <w:r w:rsidR="009C24C6">
        <w:rPr>
          <w:sz w:val="24"/>
          <w:szCs w:val="24"/>
        </w:rPr>
        <w:t>professional</w:t>
      </w:r>
      <w:r w:rsidRPr="007C33A3">
        <w:rPr>
          <w:sz w:val="24"/>
          <w:szCs w:val="24"/>
        </w:rPr>
        <w:t xml:space="preserve"> personnel qualifications, </w:t>
      </w:r>
      <w:r w:rsidR="00DC2F0A">
        <w:rPr>
          <w:sz w:val="24"/>
          <w:szCs w:val="24"/>
        </w:rPr>
        <w:t xml:space="preserve">associated fees, </w:t>
      </w:r>
      <w:r w:rsidRPr="007C33A3">
        <w:rPr>
          <w:sz w:val="24"/>
          <w:szCs w:val="24"/>
        </w:rPr>
        <w:t>and reference checks.</w:t>
      </w:r>
      <w:r w:rsidR="00DC2F0A">
        <w:rPr>
          <w:sz w:val="24"/>
          <w:szCs w:val="24"/>
        </w:rPr>
        <w:t xml:space="preserve">  Said proposal shall include an annual fee to provide requested consulting services.</w:t>
      </w:r>
    </w:p>
    <w:p w14:paraId="51F23747" w14:textId="77777777" w:rsidR="00EE0AF4" w:rsidRDefault="00EE0AF4"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4"/>
          <w:szCs w:val="24"/>
        </w:rPr>
      </w:pPr>
    </w:p>
    <w:p w14:paraId="543F7183" w14:textId="1E04ED36" w:rsidR="00D244CA" w:rsidRDefault="009C24C6" w:rsidP="001C69C2">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4"/>
          <w:szCs w:val="24"/>
        </w:rPr>
      </w:pPr>
      <w:r w:rsidRPr="00333CE1">
        <w:rPr>
          <w:sz w:val="24"/>
          <w:szCs w:val="24"/>
        </w:rPr>
        <w:t>RF</w:t>
      </w:r>
      <w:r w:rsidR="00DC2F0A">
        <w:rPr>
          <w:sz w:val="24"/>
          <w:szCs w:val="24"/>
        </w:rPr>
        <w:t>P</w:t>
      </w:r>
      <w:r w:rsidRPr="00333CE1">
        <w:rPr>
          <w:sz w:val="24"/>
          <w:szCs w:val="24"/>
        </w:rPr>
        <w:t xml:space="preserve"> responses shall be submitted to </w:t>
      </w:r>
      <w:r w:rsidR="00333CE1" w:rsidRPr="00333CE1">
        <w:rPr>
          <w:sz w:val="24"/>
          <w:szCs w:val="24"/>
        </w:rPr>
        <w:t>the Lebanon City Building at 50 S. Broadway Avenue, Lebanon Ohio 45036</w:t>
      </w:r>
      <w:r w:rsidR="00333CE1">
        <w:rPr>
          <w:sz w:val="24"/>
          <w:szCs w:val="24"/>
        </w:rPr>
        <w:t>,</w:t>
      </w:r>
      <w:r w:rsidR="00333CE1" w:rsidRPr="00333CE1">
        <w:rPr>
          <w:sz w:val="24"/>
          <w:szCs w:val="24"/>
        </w:rPr>
        <w:t xml:space="preserve"> to the Attention of the City Manager.  Responses must be submitted by 2:00 p.m. on </w:t>
      </w:r>
      <w:r w:rsidR="00D10041">
        <w:rPr>
          <w:sz w:val="24"/>
          <w:szCs w:val="24"/>
        </w:rPr>
        <w:t xml:space="preserve">Friday, </w:t>
      </w:r>
      <w:r w:rsidR="00DC2F0A">
        <w:rPr>
          <w:sz w:val="24"/>
          <w:szCs w:val="24"/>
        </w:rPr>
        <w:t>October 1</w:t>
      </w:r>
      <w:r w:rsidR="00333CE1">
        <w:rPr>
          <w:sz w:val="24"/>
          <w:szCs w:val="24"/>
        </w:rPr>
        <w:t xml:space="preserve"> to be considered</w:t>
      </w:r>
      <w:r w:rsidR="000C77BD">
        <w:rPr>
          <w:sz w:val="24"/>
          <w:szCs w:val="24"/>
        </w:rPr>
        <w:t>.</w:t>
      </w:r>
      <w:r w:rsidR="00333CE1" w:rsidRPr="00333CE1">
        <w:rPr>
          <w:sz w:val="24"/>
          <w:szCs w:val="24"/>
        </w:rPr>
        <w:t xml:space="preserve">  Please include the RF</w:t>
      </w:r>
      <w:r w:rsidR="00DC2F0A">
        <w:rPr>
          <w:sz w:val="24"/>
          <w:szCs w:val="24"/>
        </w:rPr>
        <w:t>P</w:t>
      </w:r>
      <w:r w:rsidR="00333CE1" w:rsidRPr="00333CE1">
        <w:rPr>
          <w:sz w:val="24"/>
          <w:szCs w:val="24"/>
        </w:rPr>
        <w:t xml:space="preserve"> number and description on the outside of the envelope.</w:t>
      </w:r>
    </w:p>
    <w:p w14:paraId="20F29CD0" w14:textId="77777777" w:rsidR="00AA118A" w:rsidRDefault="00EE70E1" w:rsidP="00902AEF">
      <w:pPr>
        <w:pStyle w:val="BodyText"/>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pPr>
      <w:r>
        <w:rPr>
          <w:noProof/>
          <w:sz w:val="24"/>
          <w:szCs w:val="24"/>
        </w:rPr>
        <mc:AlternateContent>
          <mc:Choice Requires="wpc">
            <w:drawing>
              <wp:anchor distT="0" distB="0" distL="114300" distR="114300" simplePos="0" relativeHeight="251659264" behindDoc="0" locked="0" layoutInCell="1" allowOverlap="1" wp14:anchorId="0F802165" wp14:editId="418DE500">
                <wp:simplePos x="0" y="0"/>
                <wp:positionH relativeFrom="column">
                  <wp:posOffset>-443230</wp:posOffset>
                </wp:positionH>
                <wp:positionV relativeFrom="paragraph">
                  <wp:posOffset>194310</wp:posOffset>
                </wp:positionV>
                <wp:extent cx="6934200" cy="207645"/>
                <wp:effectExtent l="0" t="0" r="0" b="0"/>
                <wp:wrapNone/>
                <wp:docPr id="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381381" y="50005"/>
                            <a:ext cx="6095492" cy="1023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8DF1DA2" id="Canvas 2" o:spid="_x0000_s1026" editas="canvas" style="position:absolute;margin-left:-34.9pt;margin-top:15.3pt;width:546pt;height:16.35pt;z-index:251659264" coordsize="69342,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">
                <v:shape id="_x0000_s1027" type="#_x0000_t75" style="position:absolute;width:69342;height:2076;visibility:visible;mso-wrap-style:square">
                  <v:fill o:detectmouseclick="t"/>
                  <v:path o:connecttype="none"/>
                </v:shape>
                <v:rect id="Rectangle 7" o:spid="_x0000_s1028" style="position:absolute;left:3813;top:500;width:60955;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aL4A&#10;AADaAAAADwAAAGRycy9kb3ducmV2LnhtbERPS2sCMRC+F/wPYQRvNVstIqtRRFB7Kz7wPGzG3a2b&#10;yZKMuv77Rij0NHx8z5kvO9eoO4VYezbwMcxAERfe1lwaOB0371NQUZAtNp7JwJMiLBe9tznm1j94&#10;T/eDlCqFcMzRQCXS5lrHoiKHcehb4sRdfHAoCYZS24CPFO4aPcqyiXZYc2qosKV1RcX1cHMG9HES&#10;5Dr+HP/sJY5W7rbdfRdnYwb9bjUDJdTJv/jP/WXTfHi98rp6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Symi+AAAA2gAAAA8AAAAAAAAAAAAAAAAAmAIAAGRycy9kb3ducmV2&#10;LnhtbFBLBQYAAAAABAAEAPUAAACDAwAAAAA=&#10;" fillcolor="silver" stroked="f"/>
              </v:group>
            </w:pict>
          </mc:Fallback>
        </mc:AlternateContent>
      </w:r>
    </w:p>
    <w:sectPr w:rsidR="00AA118A" w:rsidSect="00B40F0B">
      <w:footerReference w:type="default" r:id="rId1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854E" w14:textId="77777777" w:rsidR="00C233C3" w:rsidRDefault="00C233C3">
      <w:r>
        <w:separator/>
      </w:r>
    </w:p>
  </w:endnote>
  <w:endnote w:type="continuationSeparator" w:id="0">
    <w:p w14:paraId="49BCB034" w14:textId="77777777" w:rsidR="00C233C3" w:rsidRDefault="00C2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14E2" w14:textId="043F29EA" w:rsidR="00C55EBB" w:rsidRPr="007C33A3" w:rsidRDefault="00C55EBB">
    <w:pPr>
      <w:pStyle w:val="Footer"/>
      <w:framePr w:wrap="around" w:vAnchor="text" w:hAnchor="margin" w:xAlign="right" w:y="1"/>
      <w:rPr>
        <w:rStyle w:val="PageNumber"/>
        <w:sz w:val="24"/>
        <w:szCs w:val="24"/>
      </w:rPr>
    </w:pPr>
    <w:r w:rsidRPr="007C33A3">
      <w:rPr>
        <w:rStyle w:val="PageNumber"/>
        <w:sz w:val="24"/>
        <w:szCs w:val="24"/>
      </w:rPr>
      <w:fldChar w:fldCharType="begin"/>
    </w:r>
    <w:r w:rsidRPr="007C33A3">
      <w:rPr>
        <w:rStyle w:val="PageNumber"/>
        <w:sz w:val="24"/>
        <w:szCs w:val="24"/>
      </w:rPr>
      <w:instrText xml:space="preserve">PAGE  </w:instrText>
    </w:r>
    <w:r w:rsidRPr="007C33A3">
      <w:rPr>
        <w:rStyle w:val="PageNumber"/>
        <w:sz w:val="24"/>
        <w:szCs w:val="24"/>
      </w:rPr>
      <w:fldChar w:fldCharType="separate"/>
    </w:r>
    <w:r w:rsidR="00C4635D">
      <w:rPr>
        <w:rStyle w:val="PageNumber"/>
        <w:noProof/>
        <w:sz w:val="24"/>
        <w:szCs w:val="24"/>
      </w:rPr>
      <w:t>3</w:t>
    </w:r>
    <w:r w:rsidRPr="007C33A3">
      <w:rPr>
        <w:rStyle w:val="PageNumber"/>
        <w:sz w:val="24"/>
        <w:szCs w:val="24"/>
      </w:rPr>
      <w:fldChar w:fldCharType="end"/>
    </w:r>
  </w:p>
  <w:p w14:paraId="35A9E503" w14:textId="77777777" w:rsidR="00C55EBB" w:rsidRPr="007C33A3" w:rsidRDefault="00C55EBB" w:rsidP="00B40F0B">
    <w:pPr>
      <w:rPr>
        <w:sz w:val="24"/>
        <w:szCs w:val="24"/>
      </w:rPr>
    </w:pPr>
    <w:r w:rsidRPr="007C33A3">
      <w:rPr>
        <w:sz w:val="24"/>
        <w:szCs w:val="24"/>
      </w:rPr>
      <w:t xml:space="preserve">City of </w:t>
    </w:r>
    <w:smartTag w:uri="urn:schemas-microsoft-com:office:smarttags" w:element="City">
      <w:smartTag w:uri="urn:schemas-microsoft-com:office:smarttags" w:element="place">
        <w:r w:rsidRPr="007C33A3">
          <w:rPr>
            <w:sz w:val="24"/>
            <w:szCs w:val="24"/>
          </w:rPr>
          <w:t>Lebanon</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70B83" w14:textId="77777777" w:rsidR="00C233C3" w:rsidRDefault="00C233C3">
      <w:r>
        <w:separator/>
      </w:r>
    </w:p>
  </w:footnote>
  <w:footnote w:type="continuationSeparator" w:id="0">
    <w:p w14:paraId="0C4F83C7" w14:textId="77777777" w:rsidR="00C233C3" w:rsidRDefault="00C2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C7468"/>
    <w:multiLevelType w:val="multilevel"/>
    <w:tmpl w:val="6EB6C19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Times New Roman" w:eastAsia="Times New Roman" w:hAnsi="Times New Roman" w:cs="Times New Roman"/>
        <w:strike w:val="0"/>
      </w:rPr>
    </w:lvl>
    <w:lvl w:ilvl="3">
      <w:start w:val="1"/>
      <w:numFmt w:val="lowerLetter"/>
      <w:lvlText w:val="%4)"/>
      <w:lvlJc w:val="left"/>
      <w:pPr>
        <w:tabs>
          <w:tab w:val="num" w:pos="2610"/>
        </w:tabs>
        <w:ind w:left="225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59DD4222"/>
    <w:multiLevelType w:val="multilevel"/>
    <w:tmpl w:val="6EB6C19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Times New Roman" w:eastAsia="Times New Roman" w:hAnsi="Times New Roman" w:cs="Times New Roman"/>
        <w:strike w:val="0"/>
      </w:rPr>
    </w:lvl>
    <w:lvl w:ilvl="3">
      <w:start w:val="1"/>
      <w:numFmt w:val="lowerLetter"/>
      <w:lvlText w:val="%4)"/>
      <w:lvlJc w:val="left"/>
      <w:pPr>
        <w:tabs>
          <w:tab w:val="num" w:pos="2610"/>
        </w:tabs>
        <w:ind w:left="225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E6"/>
    <w:rsid w:val="000125F0"/>
    <w:rsid w:val="000302C4"/>
    <w:rsid w:val="000909AD"/>
    <w:rsid w:val="000A31FF"/>
    <w:rsid w:val="000C3697"/>
    <w:rsid w:val="000C77BD"/>
    <w:rsid w:val="000E419C"/>
    <w:rsid w:val="00153F51"/>
    <w:rsid w:val="00173321"/>
    <w:rsid w:val="001B7A6B"/>
    <w:rsid w:val="001C69C2"/>
    <w:rsid w:val="002372B6"/>
    <w:rsid w:val="00277F86"/>
    <w:rsid w:val="00280141"/>
    <w:rsid w:val="002C18A2"/>
    <w:rsid w:val="0032560F"/>
    <w:rsid w:val="00333CE1"/>
    <w:rsid w:val="00371BE6"/>
    <w:rsid w:val="00394B75"/>
    <w:rsid w:val="003A0EB3"/>
    <w:rsid w:val="003F1DB5"/>
    <w:rsid w:val="00434972"/>
    <w:rsid w:val="00445709"/>
    <w:rsid w:val="004840E7"/>
    <w:rsid w:val="0049522E"/>
    <w:rsid w:val="004C34B1"/>
    <w:rsid w:val="004E3DC4"/>
    <w:rsid w:val="004E3ED1"/>
    <w:rsid w:val="00502661"/>
    <w:rsid w:val="0052429B"/>
    <w:rsid w:val="006378CB"/>
    <w:rsid w:val="00662D5B"/>
    <w:rsid w:val="00676940"/>
    <w:rsid w:val="006B6431"/>
    <w:rsid w:val="006C4D89"/>
    <w:rsid w:val="006D0B20"/>
    <w:rsid w:val="006E21AA"/>
    <w:rsid w:val="006F1309"/>
    <w:rsid w:val="006F4029"/>
    <w:rsid w:val="00747CDB"/>
    <w:rsid w:val="0075143F"/>
    <w:rsid w:val="007879DB"/>
    <w:rsid w:val="007954F3"/>
    <w:rsid w:val="007B3F59"/>
    <w:rsid w:val="007C6AFB"/>
    <w:rsid w:val="007F36ED"/>
    <w:rsid w:val="007F7B98"/>
    <w:rsid w:val="008A0E83"/>
    <w:rsid w:val="008B513A"/>
    <w:rsid w:val="008D1620"/>
    <w:rsid w:val="008E4F79"/>
    <w:rsid w:val="00902AEF"/>
    <w:rsid w:val="009567C7"/>
    <w:rsid w:val="009B6010"/>
    <w:rsid w:val="009C24C6"/>
    <w:rsid w:val="009D3027"/>
    <w:rsid w:val="009D363D"/>
    <w:rsid w:val="00A014E5"/>
    <w:rsid w:val="00A376CE"/>
    <w:rsid w:val="00A54C07"/>
    <w:rsid w:val="00AA118A"/>
    <w:rsid w:val="00AB73C9"/>
    <w:rsid w:val="00AD212F"/>
    <w:rsid w:val="00B40F0B"/>
    <w:rsid w:val="00B6081A"/>
    <w:rsid w:val="00BA18D1"/>
    <w:rsid w:val="00BB64E6"/>
    <w:rsid w:val="00C233C3"/>
    <w:rsid w:val="00C4635D"/>
    <w:rsid w:val="00C55EBB"/>
    <w:rsid w:val="00C63BA6"/>
    <w:rsid w:val="00C751F8"/>
    <w:rsid w:val="00D10041"/>
    <w:rsid w:val="00D244CA"/>
    <w:rsid w:val="00D7444F"/>
    <w:rsid w:val="00DC2F0A"/>
    <w:rsid w:val="00E22C6A"/>
    <w:rsid w:val="00E671AA"/>
    <w:rsid w:val="00E76A15"/>
    <w:rsid w:val="00EE0AF4"/>
    <w:rsid w:val="00EE70E1"/>
    <w:rsid w:val="00FA2571"/>
    <w:rsid w:val="00F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6D78689"/>
  <w15:docId w15:val="{D9739971-C251-4543-8EB3-E1BB5B6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69C2"/>
    <w:pPr>
      <w:tabs>
        <w:tab w:val="center" w:pos="4320"/>
        <w:tab w:val="right" w:pos="8640"/>
      </w:tabs>
    </w:pPr>
  </w:style>
  <w:style w:type="character" w:customStyle="1" w:styleId="FooterChar">
    <w:name w:val="Footer Char"/>
    <w:basedOn w:val="DefaultParagraphFont"/>
    <w:link w:val="Footer"/>
    <w:rsid w:val="001C69C2"/>
    <w:rPr>
      <w:rFonts w:ascii="Times New Roman" w:eastAsia="Times New Roman" w:hAnsi="Times New Roman" w:cs="Times New Roman"/>
      <w:sz w:val="20"/>
      <w:szCs w:val="20"/>
    </w:rPr>
  </w:style>
  <w:style w:type="character" w:styleId="PageNumber">
    <w:name w:val="page number"/>
    <w:basedOn w:val="DefaultParagraphFont"/>
    <w:rsid w:val="001C69C2"/>
  </w:style>
  <w:style w:type="paragraph" w:styleId="BodyText">
    <w:name w:val="Body Text"/>
    <w:basedOn w:val="Normal"/>
    <w:link w:val="BodyTextChar"/>
    <w:rsid w:val="001C69C2"/>
    <w:pPr>
      <w:shd w:val="pct20"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exact"/>
      <w:jc w:val="both"/>
    </w:pPr>
    <w:rPr>
      <w:b/>
      <w:bCs/>
      <w:sz w:val="22"/>
      <w:szCs w:val="22"/>
    </w:rPr>
  </w:style>
  <w:style w:type="character" w:customStyle="1" w:styleId="BodyTextChar">
    <w:name w:val="Body Text Char"/>
    <w:basedOn w:val="DefaultParagraphFont"/>
    <w:link w:val="BodyText"/>
    <w:rsid w:val="001C69C2"/>
    <w:rPr>
      <w:rFonts w:ascii="Times New Roman" w:eastAsia="Times New Roman" w:hAnsi="Times New Roman" w:cs="Times New Roman"/>
      <w:b/>
      <w:bCs/>
      <w:shd w:val="pct20" w:color="auto" w:fill="FFFFFF"/>
    </w:rPr>
  </w:style>
  <w:style w:type="table" w:styleId="TableGrid">
    <w:name w:val="Table Grid"/>
    <w:basedOn w:val="TableNormal"/>
    <w:uiPriority w:val="59"/>
    <w:rsid w:val="001C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15"/>
    <w:pPr>
      <w:ind w:left="720"/>
      <w:contextualSpacing/>
    </w:pPr>
  </w:style>
  <w:style w:type="paragraph" w:styleId="BalloonText">
    <w:name w:val="Balloon Text"/>
    <w:basedOn w:val="Normal"/>
    <w:link w:val="BalloonTextChar"/>
    <w:uiPriority w:val="99"/>
    <w:semiHidden/>
    <w:unhideWhenUsed/>
    <w:rsid w:val="0075143F"/>
    <w:rPr>
      <w:rFonts w:ascii="Tahoma" w:hAnsi="Tahoma" w:cs="Tahoma"/>
      <w:sz w:val="16"/>
      <w:szCs w:val="16"/>
    </w:rPr>
  </w:style>
  <w:style w:type="character" w:customStyle="1" w:styleId="BalloonTextChar">
    <w:name w:val="Balloon Text Char"/>
    <w:basedOn w:val="DefaultParagraphFont"/>
    <w:link w:val="BalloonText"/>
    <w:uiPriority w:val="99"/>
    <w:semiHidden/>
    <w:rsid w:val="0075143F"/>
    <w:rPr>
      <w:rFonts w:ascii="Tahoma" w:eastAsia="Times New Roman" w:hAnsi="Tahoma" w:cs="Tahoma"/>
      <w:sz w:val="16"/>
      <w:szCs w:val="16"/>
    </w:rPr>
  </w:style>
  <w:style w:type="character" w:styleId="Hyperlink">
    <w:name w:val="Hyperlink"/>
    <w:basedOn w:val="DefaultParagraphFont"/>
    <w:uiPriority w:val="99"/>
    <w:unhideWhenUsed/>
    <w:rsid w:val="00B4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totts@leban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55E4-D369-409C-BE93-540B272E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jhabig</dc:creator>
  <cp:lastModifiedBy>Diana Lakes</cp:lastModifiedBy>
  <cp:revision>2</cp:revision>
  <cp:lastPrinted>2021-09-08T12:15:00Z</cp:lastPrinted>
  <dcterms:created xsi:type="dcterms:W3CDTF">2021-09-08T12:17:00Z</dcterms:created>
  <dcterms:modified xsi:type="dcterms:W3CDTF">2021-09-08T12:17:00Z</dcterms:modified>
</cp:coreProperties>
</file>